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0615" w:rsidRDefault="00C70615" w:rsidP="00C70615">
      <w:pPr>
        <w:pStyle w:val="NormalWeb"/>
        <w:shd w:val="clear" w:color="auto" w:fill="FFFFFF"/>
        <w:jc w:val="both"/>
        <w:rPr>
          <w:rFonts w:ascii="Helvetica" w:eastAsia="Helvetica" w:hAnsi="Helvetica" w:cs="Helvetica"/>
          <w:color w:val="1D1D1D"/>
          <w:sz w:val="19"/>
          <w:szCs w:val="19"/>
          <w:shd w:val="clear" w:color="auto" w:fill="FFFFFF"/>
        </w:rPr>
      </w:pPr>
    </w:p>
    <w:p w:rsidR="00C70615" w:rsidRDefault="00C70615" w:rsidP="00C70615">
      <w:pPr>
        <w:pStyle w:val="NormalWeb"/>
        <w:shd w:val="clear" w:color="auto" w:fill="FFFFFF"/>
        <w:jc w:val="both"/>
        <w:rPr>
          <w:rFonts w:ascii="Helvetica" w:eastAsia="Helvetica" w:hAnsi="Helvetica" w:cs="Helvetica"/>
          <w:color w:val="1D1D1D"/>
          <w:sz w:val="19"/>
          <w:szCs w:val="19"/>
          <w:shd w:val="clear" w:color="auto" w:fill="FFFFFF"/>
          <w:lang/>
        </w:rPr>
      </w:pPr>
      <w:r>
        <w:rPr>
          <w:rFonts w:ascii="Helvetica" w:eastAsia="Helvetica" w:hAnsi="Helvetica" w:cs="Helvetica"/>
          <w:color w:val="1D1D1D"/>
          <w:sz w:val="19"/>
          <w:szCs w:val="19"/>
          <w:shd w:val="clear" w:color="auto" w:fill="FFFFFF"/>
          <w:lang/>
        </w:rPr>
        <w:t xml:space="preserve">Наставак реализација активности у складу са </w:t>
      </w:r>
      <w:r>
        <w:rPr>
          <w:rFonts w:ascii="Helvetica" w:eastAsia="Helvetica" w:hAnsi="Helvetica" w:cs="Helvetica"/>
          <w:color w:val="1D1D1D"/>
          <w:sz w:val="19"/>
          <w:szCs w:val="19"/>
          <w:shd w:val="clear" w:color="auto" w:fill="FFFFFF"/>
        </w:rPr>
        <w:t>O</w:t>
      </w:r>
      <w:r>
        <w:rPr>
          <w:rFonts w:ascii="Helvetica" w:eastAsia="Helvetica" w:hAnsi="Helvetica" w:cs="Helvetica"/>
          <w:color w:val="1D1D1D"/>
          <w:sz w:val="19"/>
          <w:szCs w:val="19"/>
          <w:shd w:val="clear" w:color="auto" w:fill="FFFFFF"/>
          <w:lang/>
        </w:rPr>
        <w:t>перативним планом у циљу повећања обухвата деце ромске националности образовним системом као и мотивација деце да  изјасне своју националну припадност. Активност промоција ромског језика,културе и традиције.</w:t>
      </w:r>
    </w:p>
    <w:p w:rsidR="00C70615" w:rsidRDefault="00C70615" w:rsidP="00C70615">
      <w:pPr>
        <w:pStyle w:val="NormalWeb"/>
        <w:shd w:val="clear" w:color="auto" w:fill="FFFFFF"/>
        <w:jc w:val="both"/>
        <w:rPr>
          <w:rFonts w:ascii="Helvetica" w:eastAsia="Helvetica" w:hAnsi="Helvetica" w:cs="Helvetica"/>
          <w:color w:val="1D1D1D"/>
          <w:sz w:val="19"/>
          <w:szCs w:val="19"/>
          <w:shd w:val="clear" w:color="auto" w:fill="FFFFFF"/>
        </w:rPr>
      </w:pPr>
      <w:r>
        <w:rPr>
          <w:rFonts w:ascii="Helvetica" w:eastAsia="Helvetica" w:hAnsi="Helvetica" w:cs="Helvetica"/>
          <w:color w:val="1D1D1D"/>
          <w:sz w:val="19"/>
          <w:szCs w:val="19"/>
          <w:shd w:val="clear" w:color="auto" w:fill="FFFFFF"/>
          <w:lang/>
        </w:rPr>
        <w:t xml:space="preserve">Дана  7.11.2024, године педагошки асистен Шећа Коломпар у пратњи представника </w:t>
      </w:r>
      <w:r>
        <w:rPr>
          <w:rFonts w:ascii="Helvetica" w:eastAsia="Helvetica" w:hAnsi="Helvetica" w:cs="Helvetica"/>
          <w:color w:val="1D1D1D"/>
          <w:sz w:val="19"/>
          <w:szCs w:val="19"/>
          <w:shd w:val="clear" w:color="auto" w:fill="FFFFFF"/>
        </w:rPr>
        <w:t>M</w:t>
      </w:r>
      <w:r>
        <w:rPr>
          <w:rFonts w:ascii="Helvetica" w:eastAsia="Helvetica" w:hAnsi="Helvetica" w:cs="Helvetica"/>
          <w:color w:val="1D1D1D"/>
          <w:sz w:val="19"/>
          <w:szCs w:val="19"/>
          <w:shd w:val="clear" w:color="auto" w:fill="FFFFFF"/>
          <w:lang/>
        </w:rPr>
        <w:t>обилног тима посетила је   основну школу “Братство јединство” у Куцури. Том приликом реализоване су две акт</w:t>
      </w:r>
      <w:bookmarkStart w:id="0" w:name="_GoBack"/>
      <w:bookmarkEnd w:id="0"/>
      <w:r>
        <w:rPr>
          <w:rFonts w:ascii="Helvetica" w:eastAsia="Helvetica" w:hAnsi="Helvetica" w:cs="Helvetica"/>
          <w:color w:val="1D1D1D"/>
          <w:sz w:val="19"/>
          <w:szCs w:val="19"/>
          <w:shd w:val="clear" w:color="auto" w:fill="FFFFFF"/>
          <w:lang/>
        </w:rPr>
        <w:t xml:space="preserve">ивности.                                                                                                                 Поводом “Дана ромског језика” ПА  је одржала  јавни час ромског језика са ученицима седмог разреда. Упознала је ученике са пореклом ромског језика као и његовим фонолошким системом. Предочила им да више о ромском језику могу научити кроз  изборни предмет “Ромски језик са елементима националне културе” и позвала да буду слободни и приликом попуњавања акенте изаберу овај изборни предмет.Мешовита група 30-торо ромске и неромске деце  је активно учествовала на часу. Своје интерсесовање изразили су бројним питањима за ПА. За крај часа заједно су научили  неколико речи на ромском језику. </w:t>
      </w:r>
    </w:p>
    <w:p w:rsidR="00C70615" w:rsidRPr="00C70615" w:rsidRDefault="00C70615" w:rsidP="00C70615">
      <w:pPr>
        <w:pStyle w:val="NormalWeb"/>
      </w:pPr>
      <w:r>
        <w:rPr>
          <w:noProof/>
        </w:rPr>
        <w:drawing>
          <wp:inline distT="0" distB="0" distL="0" distR="0">
            <wp:extent cx="2066031" cy="1549524"/>
            <wp:effectExtent l="0" t="266700" r="0" b="241176"/>
            <wp:docPr id="6" name="Picture 1" descr="C:\Users\mira.nedic\Desktop\VIDLJIVOST ROMI SEPTEMBAR OKTOBAR 2024\20241107_1203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ira.nedic\Desktop\VIDLJIVOST ROMI SEPTEMBAR OKTOBAR 2024\20241107_120347.jpg"/>
                    <pic:cNvPicPr>
                      <a:picLocks noChangeAspect="1" noChangeArrowheads="1"/>
                    </pic:cNvPicPr>
                  </pic:nvPicPr>
                  <pic:blipFill>
                    <a:blip r:embed="rId6" cstate="print"/>
                    <a:srcRect/>
                    <a:stretch>
                      <a:fillRect/>
                    </a:stretch>
                  </pic:blipFill>
                  <pic:spPr bwMode="auto">
                    <a:xfrm rot="5400000">
                      <a:off x="0" y="0"/>
                      <a:ext cx="2071075" cy="1553307"/>
                    </a:xfrm>
                    <a:prstGeom prst="rect">
                      <a:avLst/>
                    </a:prstGeom>
                    <a:noFill/>
                    <a:ln w="9525">
                      <a:noFill/>
                      <a:miter lim="800000"/>
                      <a:headEnd/>
                      <a:tailEnd/>
                    </a:ln>
                  </pic:spPr>
                </pic:pic>
              </a:graphicData>
            </a:graphic>
          </wp:inline>
        </w:drawing>
      </w:r>
      <w:r w:rsidRPr="00C70615">
        <w:t xml:space="preserve"> </w:t>
      </w:r>
      <w:r>
        <w:rPr>
          <w:noProof/>
        </w:rPr>
        <w:drawing>
          <wp:inline distT="0" distB="0" distL="0" distR="0">
            <wp:extent cx="3104098" cy="2047582"/>
            <wp:effectExtent l="19050" t="0" r="1052" b="0"/>
            <wp:docPr id="7" name="Picture 4" descr="C:\Users\mira.nedic\Desktop\VIDLJIVOST ROMI SEPTEMBAR OKTOBAR 2024\20241107_1233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ira.nedic\Desktop\VIDLJIVOST ROMI SEPTEMBAR OKTOBAR 2024\20241107_123339.jpg"/>
                    <pic:cNvPicPr>
                      <a:picLocks noChangeAspect="1" noChangeArrowheads="1"/>
                    </pic:cNvPicPr>
                  </pic:nvPicPr>
                  <pic:blipFill>
                    <a:blip r:embed="rId7" cstate="print"/>
                    <a:srcRect/>
                    <a:stretch>
                      <a:fillRect/>
                    </a:stretch>
                  </pic:blipFill>
                  <pic:spPr bwMode="auto">
                    <a:xfrm>
                      <a:off x="0" y="0"/>
                      <a:ext cx="3105012" cy="2048185"/>
                    </a:xfrm>
                    <a:prstGeom prst="rect">
                      <a:avLst/>
                    </a:prstGeom>
                    <a:noFill/>
                    <a:ln w="9525">
                      <a:noFill/>
                      <a:miter lim="800000"/>
                      <a:headEnd/>
                      <a:tailEnd/>
                    </a:ln>
                  </pic:spPr>
                </pic:pic>
              </a:graphicData>
            </a:graphic>
          </wp:inline>
        </w:drawing>
      </w:r>
    </w:p>
    <w:p w:rsidR="00C70615" w:rsidRDefault="00C70615" w:rsidP="00C70615">
      <w:pPr>
        <w:pStyle w:val="NormalWeb"/>
        <w:shd w:val="clear" w:color="auto" w:fill="FFFFFF"/>
        <w:jc w:val="both"/>
        <w:rPr>
          <w:rFonts w:ascii="Helvetica" w:eastAsia="Helvetica" w:hAnsi="Helvetica" w:cs="Helvetica"/>
          <w:color w:val="1D1D1D"/>
          <w:sz w:val="19"/>
          <w:szCs w:val="19"/>
          <w:shd w:val="clear" w:color="auto" w:fill="FFFFFF"/>
          <w:lang/>
        </w:rPr>
      </w:pPr>
      <w:r>
        <w:rPr>
          <w:rFonts w:ascii="Helvetica" w:eastAsia="Helvetica" w:hAnsi="Helvetica" w:cs="Helvetica"/>
          <w:color w:val="1D1D1D"/>
          <w:sz w:val="19"/>
          <w:szCs w:val="19"/>
          <w:shd w:val="clear" w:color="auto" w:fill="FFFFFF"/>
          <w:lang/>
        </w:rPr>
        <w:t xml:space="preserve">     У циљу превенције раних бракова и осипања из образовања представници организације “Прахис” из Београда реализовали  су радионице са ученицима  седмих разреда на ову тему. Ученици су кроз итеракцију упознати са одговорношћу коју брак носи са собом,те су сами дошли до закључка да су рани и принудни бракови непримерени за њих. Овакви бракови крше  људска права ,а пре свега права  детета . Такође су научили како реаговати и коме се обратити уколико имају у свом окружењу оваквих случајева.                                                                               </w:t>
      </w:r>
    </w:p>
    <w:p w:rsidR="00C70615" w:rsidRDefault="00C70615" w:rsidP="00C70615">
      <w:pPr>
        <w:pStyle w:val="NormalWeb"/>
      </w:pPr>
      <w:r>
        <w:rPr>
          <w:noProof/>
        </w:rPr>
        <w:drawing>
          <wp:inline distT="0" distB="0" distL="0" distR="0">
            <wp:extent cx="3797086" cy="2847446"/>
            <wp:effectExtent l="19050" t="0" r="0" b="0"/>
            <wp:docPr id="9" name="Picture 9" descr="C:\Users\mira.nedic\Desktop\VIDLJIVOST ROMI SEPTEMBAR OKTOBAR 2024\20241107_1233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mira.nedic\Desktop\VIDLJIVOST ROMI SEPTEMBAR OKTOBAR 2024\20241107_123327.jpg"/>
                    <pic:cNvPicPr>
                      <a:picLocks noChangeAspect="1" noChangeArrowheads="1"/>
                    </pic:cNvPicPr>
                  </pic:nvPicPr>
                  <pic:blipFill>
                    <a:blip r:embed="rId8" cstate="print"/>
                    <a:srcRect/>
                    <a:stretch>
                      <a:fillRect/>
                    </a:stretch>
                  </pic:blipFill>
                  <pic:spPr bwMode="auto">
                    <a:xfrm>
                      <a:off x="0" y="0"/>
                      <a:ext cx="3799673" cy="2849386"/>
                    </a:xfrm>
                    <a:prstGeom prst="rect">
                      <a:avLst/>
                    </a:prstGeom>
                    <a:noFill/>
                    <a:ln w="9525">
                      <a:noFill/>
                      <a:miter lim="800000"/>
                      <a:headEnd/>
                      <a:tailEnd/>
                    </a:ln>
                  </pic:spPr>
                </pic:pic>
              </a:graphicData>
            </a:graphic>
          </wp:inline>
        </w:drawing>
      </w:r>
    </w:p>
    <w:p w:rsidR="00C70615" w:rsidRDefault="00C70615" w:rsidP="00C70615">
      <w:pPr>
        <w:pStyle w:val="NormalWeb"/>
        <w:shd w:val="clear" w:color="auto" w:fill="FFFFFF"/>
        <w:ind w:firstLineChars="50" w:firstLine="95"/>
        <w:jc w:val="both"/>
        <w:rPr>
          <w:rFonts w:ascii="Helvetica" w:eastAsia="Helvetica" w:hAnsi="Helvetica" w:cs="Helvetica"/>
          <w:color w:val="1D1D1D"/>
          <w:sz w:val="19"/>
          <w:szCs w:val="19"/>
          <w:shd w:val="clear" w:color="auto" w:fill="FFFFFF"/>
          <w:lang/>
        </w:rPr>
      </w:pPr>
    </w:p>
    <w:p w:rsidR="00C70615" w:rsidRDefault="00C70615" w:rsidP="00C70615">
      <w:pPr>
        <w:pStyle w:val="NormalWeb"/>
        <w:shd w:val="clear" w:color="auto" w:fill="FFFFFF"/>
        <w:ind w:firstLineChars="50" w:firstLine="95"/>
        <w:jc w:val="both"/>
        <w:rPr>
          <w:rFonts w:ascii="Helvetica" w:eastAsia="Helvetica" w:hAnsi="Helvetica" w:cs="Helvetica"/>
          <w:color w:val="1D1D1D"/>
          <w:sz w:val="19"/>
          <w:szCs w:val="19"/>
          <w:shd w:val="clear" w:color="auto" w:fill="FFFFFF"/>
          <w:lang/>
        </w:rPr>
      </w:pPr>
    </w:p>
    <w:p w:rsidR="00C70615" w:rsidRDefault="00C70615" w:rsidP="00C70615">
      <w:pPr>
        <w:pStyle w:val="NormalWeb"/>
        <w:shd w:val="clear" w:color="auto" w:fill="FFFFFF"/>
        <w:ind w:firstLineChars="50" w:firstLine="95"/>
        <w:jc w:val="both"/>
        <w:rPr>
          <w:rFonts w:ascii="Helvetica" w:eastAsia="Helvetica" w:hAnsi="Helvetica" w:cs="Helvetica"/>
          <w:color w:val="1D1D1D"/>
          <w:sz w:val="19"/>
          <w:szCs w:val="19"/>
          <w:shd w:val="clear" w:color="auto" w:fill="FFFFFF"/>
          <w:lang/>
        </w:rPr>
      </w:pPr>
    </w:p>
    <w:p w:rsidR="00664932" w:rsidRPr="00781B43" w:rsidRDefault="00664932" w:rsidP="00664932"/>
    <w:sectPr w:rsidR="00664932" w:rsidRPr="00781B43" w:rsidSect="002D6181">
      <w:headerReference w:type="default" r:id="rId9"/>
      <w:pgSz w:w="11900" w:h="16840" w:code="9"/>
      <w:pgMar w:top="980" w:right="1127" w:bottom="1240" w:left="1280" w:header="284" w:footer="1043" w:gutter="0"/>
      <w:cols w:space="708"/>
      <w:noEndnote/>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D52C6" w:rsidRDefault="009D52C6" w:rsidP="002D6181">
      <w:pPr>
        <w:spacing w:after="0" w:line="240" w:lineRule="auto"/>
      </w:pPr>
      <w:r>
        <w:separator/>
      </w:r>
    </w:p>
  </w:endnote>
  <w:endnote w:type="continuationSeparator" w:id="0">
    <w:p w:rsidR="009D52C6" w:rsidRDefault="009D52C6" w:rsidP="002D618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D52C6" w:rsidRDefault="009D52C6" w:rsidP="002D6181">
      <w:pPr>
        <w:spacing w:after="0" w:line="240" w:lineRule="auto"/>
      </w:pPr>
      <w:r>
        <w:separator/>
      </w:r>
    </w:p>
  </w:footnote>
  <w:footnote w:type="continuationSeparator" w:id="0">
    <w:p w:rsidR="009D52C6" w:rsidRDefault="009D52C6" w:rsidP="002D618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6181" w:rsidRDefault="002D6181" w:rsidP="002D6181">
    <w:pPr>
      <w:pStyle w:val="Header"/>
      <w:jc w:val="center"/>
    </w:pPr>
    <w:r>
      <w:rPr>
        <w:noProof/>
        <w:lang w:val="en-GB" w:eastAsia="en-GB"/>
      </w:rPr>
      <w:drawing>
        <wp:inline distT="0" distB="0" distL="0" distR="0">
          <wp:extent cx="283880" cy="425057"/>
          <wp:effectExtent l="19050" t="0" r="1870" b="0"/>
          <wp:docPr id="1" name="Picture 0" descr="SREDNJI GR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REDNJI GRB.jpg"/>
                  <pic:cNvPicPr/>
                </pic:nvPicPr>
                <pic:blipFill>
                  <a:blip r:embed="rId1"/>
                  <a:stretch>
                    <a:fillRect/>
                  </a:stretch>
                </pic:blipFill>
                <pic:spPr>
                  <a:xfrm>
                    <a:off x="0" y="0"/>
                    <a:ext cx="284344" cy="425752"/>
                  </a:xfrm>
                  <a:prstGeom prst="rect">
                    <a:avLst/>
                  </a:prstGeom>
                </pic:spPr>
              </pic:pic>
            </a:graphicData>
          </a:graphic>
        </wp:inline>
      </w:drawing>
    </w:r>
    <w:r w:rsidR="0018416F">
      <w:t xml:space="preserve">  </w:t>
    </w:r>
    <w:r>
      <w:rPr>
        <w:noProof/>
        <w:lang w:val="en-GB" w:eastAsia="en-GB"/>
      </w:rPr>
      <w:drawing>
        <wp:inline distT="0" distB="0" distL="0" distR="0">
          <wp:extent cx="914402" cy="368809"/>
          <wp:effectExtent l="19050" t="0" r="0" b="0"/>
          <wp:docPr id="2" name="Picture 1" descr="SK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KGO.png"/>
                  <pic:cNvPicPr/>
                </pic:nvPicPr>
                <pic:blipFill>
                  <a:blip r:embed="rId2"/>
                  <a:stretch>
                    <a:fillRect/>
                  </a:stretch>
                </pic:blipFill>
                <pic:spPr>
                  <a:xfrm>
                    <a:off x="0" y="0"/>
                    <a:ext cx="914402" cy="368809"/>
                  </a:xfrm>
                  <a:prstGeom prst="rect">
                    <a:avLst/>
                  </a:prstGeom>
                </pic:spPr>
              </pic:pic>
            </a:graphicData>
          </a:graphic>
        </wp:inline>
      </w:drawing>
    </w:r>
    <w:r w:rsidR="0018416F">
      <w:t xml:space="preserve">  </w:t>
    </w:r>
    <w:r>
      <w:rPr>
        <w:noProof/>
        <w:lang w:val="en-GB" w:eastAsia="en-GB"/>
      </w:rPr>
      <w:drawing>
        <wp:inline distT="0" distB="0" distL="0" distR="0">
          <wp:extent cx="513882" cy="339162"/>
          <wp:effectExtent l="19050" t="0" r="468" b="0"/>
          <wp:docPr id="3" name="Picture 2" descr="European Un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uropean Union.png"/>
                  <pic:cNvPicPr/>
                </pic:nvPicPr>
                <pic:blipFill>
                  <a:blip r:embed="rId3"/>
                  <a:stretch>
                    <a:fillRect/>
                  </a:stretch>
                </pic:blipFill>
                <pic:spPr>
                  <a:xfrm>
                    <a:off x="0" y="0"/>
                    <a:ext cx="514168" cy="339351"/>
                  </a:xfrm>
                  <a:prstGeom prst="rect">
                    <a:avLst/>
                  </a:prstGeom>
                </pic:spPr>
              </pic:pic>
            </a:graphicData>
          </a:graphic>
        </wp:inline>
      </w:drawing>
    </w:r>
  </w:p>
  <w:p w:rsidR="0018416F" w:rsidRDefault="0018416F" w:rsidP="002D6181">
    <w:pPr>
      <w:pStyle w:val="Header"/>
      <w:jc w:val="center"/>
      <w:rPr>
        <w:b/>
        <w:i/>
        <w:sz w:val="14"/>
        <w:szCs w:val="14"/>
      </w:rPr>
    </w:pPr>
    <w:r w:rsidRPr="0018416F">
      <w:rPr>
        <w:b/>
        <w:i/>
        <w:sz w:val="14"/>
        <w:szCs w:val="14"/>
      </w:rPr>
      <w:t>Подршка одрживим услугама социјалне заштите у заједници и политикама укључивања на</w:t>
    </w:r>
  </w:p>
  <w:p w:rsidR="002D6181" w:rsidRPr="0018416F" w:rsidRDefault="0018416F" w:rsidP="002D6181">
    <w:pPr>
      <w:pStyle w:val="Header"/>
      <w:jc w:val="center"/>
      <w:rPr>
        <w:b/>
        <w:i/>
        <w:sz w:val="14"/>
        <w:szCs w:val="14"/>
      </w:rPr>
    </w:pPr>
    <w:r w:rsidRPr="0018416F">
      <w:rPr>
        <w:b/>
        <w:i/>
        <w:sz w:val="14"/>
        <w:szCs w:val="14"/>
      </w:rPr>
      <w:t xml:space="preserve"> локалном нивоу</w:t>
    </w:r>
    <w:r>
      <w:rPr>
        <w:b/>
        <w:i/>
        <w:sz w:val="14"/>
        <w:szCs w:val="14"/>
      </w:rPr>
      <w:t xml:space="preserve"> </w:t>
    </w:r>
    <w:r w:rsidRPr="0018416F">
      <w:rPr>
        <w:b/>
        <w:i/>
        <w:sz w:val="14"/>
        <w:szCs w:val="14"/>
      </w:rPr>
      <w:t>-</w:t>
    </w:r>
    <w:r>
      <w:rPr>
        <w:b/>
        <w:i/>
        <w:sz w:val="14"/>
        <w:szCs w:val="14"/>
      </w:rPr>
      <w:t xml:space="preserve"> </w:t>
    </w:r>
    <w:r w:rsidRPr="0018416F">
      <w:rPr>
        <w:b/>
        <w:i/>
        <w:sz w:val="14"/>
        <w:szCs w:val="14"/>
      </w:rPr>
      <w:t xml:space="preserve">социјална инклузија Рома и </w:t>
    </w:r>
    <w:r>
      <w:rPr>
        <w:b/>
        <w:i/>
        <w:sz w:val="14"/>
        <w:szCs w:val="14"/>
      </w:rPr>
      <w:t>Р</w:t>
    </w:r>
    <w:r w:rsidRPr="0018416F">
      <w:rPr>
        <w:b/>
        <w:i/>
        <w:sz w:val="14"/>
        <w:szCs w:val="14"/>
      </w:rPr>
      <w:t>омкиња на територији општине Врбас</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defaultTabStop w:val="720"/>
  <w:drawingGridHorizontalSpacing w:val="120"/>
  <w:drawingGridVerticalSpacing w:val="163"/>
  <w:displayHorizontalDrawingGridEvery w:val="2"/>
  <w:displayVerticalDrawingGridEvery w:val="2"/>
  <w:characterSpacingControl w:val="doNotCompress"/>
  <w:hdrShapeDefaults>
    <o:shapedefaults v:ext="edit" spidmax="17410"/>
  </w:hdrShapeDefaults>
  <w:footnotePr>
    <w:footnote w:id="-1"/>
    <w:footnote w:id="0"/>
  </w:footnotePr>
  <w:endnotePr>
    <w:endnote w:id="-1"/>
    <w:endnote w:id="0"/>
  </w:endnotePr>
  <w:compat/>
  <w:rsids>
    <w:rsidRoot w:val="002D6181"/>
    <w:rsid w:val="000206FE"/>
    <w:rsid w:val="000607A9"/>
    <w:rsid w:val="000C563B"/>
    <w:rsid w:val="0013332E"/>
    <w:rsid w:val="0018416F"/>
    <w:rsid w:val="002B11E9"/>
    <w:rsid w:val="002C44B9"/>
    <w:rsid w:val="002D6181"/>
    <w:rsid w:val="003D1354"/>
    <w:rsid w:val="00453A93"/>
    <w:rsid w:val="004A0E09"/>
    <w:rsid w:val="004B388D"/>
    <w:rsid w:val="004E1D31"/>
    <w:rsid w:val="005B690C"/>
    <w:rsid w:val="00664932"/>
    <w:rsid w:val="00667638"/>
    <w:rsid w:val="006A4FF1"/>
    <w:rsid w:val="00774C27"/>
    <w:rsid w:val="00781B43"/>
    <w:rsid w:val="007B4C58"/>
    <w:rsid w:val="007D0E34"/>
    <w:rsid w:val="007D5F64"/>
    <w:rsid w:val="0087018B"/>
    <w:rsid w:val="00961902"/>
    <w:rsid w:val="009744B9"/>
    <w:rsid w:val="009D52C6"/>
    <w:rsid w:val="00A27F56"/>
    <w:rsid w:val="00B359AB"/>
    <w:rsid w:val="00B41773"/>
    <w:rsid w:val="00BF7890"/>
    <w:rsid w:val="00C5649C"/>
    <w:rsid w:val="00C70615"/>
    <w:rsid w:val="00CB07A1"/>
    <w:rsid w:val="00CF76E2"/>
    <w:rsid w:val="00D0274D"/>
    <w:rsid w:val="00D23B25"/>
    <w:rsid w:val="00E03819"/>
    <w:rsid w:val="00FA042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HAnsi" w:hAnsi="Arial" w:cs="Arial"/>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59A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2D6181"/>
    <w:pPr>
      <w:tabs>
        <w:tab w:val="center" w:pos="4703"/>
        <w:tab w:val="right" w:pos="9406"/>
      </w:tabs>
      <w:spacing w:after="0" w:line="240" w:lineRule="auto"/>
    </w:pPr>
  </w:style>
  <w:style w:type="character" w:customStyle="1" w:styleId="HeaderChar">
    <w:name w:val="Header Char"/>
    <w:basedOn w:val="DefaultParagraphFont"/>
    <w:link w:val="Header"/>
    <w:uiPriority w:val="99"/>
    <w:semiHidden/>
    <w:rsid w:val="002D6181"/>
  </w:style>
  <w:style w:type="paragraph" w:styleId="Footer">
    <w:name w:val="footer"/>
    <w:basedOn w:val="Normal"/>
    <w:link w:val="FooterChar"/>
    <w:uiPriority w:val="99"/>
    <w:semiHidden/>
    <w:unhideWhenUsed/>
    <w:rsid w:val="002D6181"/>
    <w:pPr>
      <w:tabs>
        <w:tab w:val="center" w:pos="4703"/>
        <w:tab w:val="right" w:pos="9406"/>
      </w:tabs>
      <w:spacing w:after="0" w:line="240" w:lineRule="auto"/>
    </w:pPr>
  </w:style>
  <w:style w:type="character" w:customStyle="1" w:styleId="FooterChar">
    <w:name w:val="Footer Char"/>
    <w:basedOn w:val="DefaultParagraphFont"/>
    <w:link w:val="Footer"/>
    <w:uiPriority w:val="99"/>
    <w:semiHidden/>
    <w:rsid w:val="002D6181"/>
  </w:style>
  <w:style w:type="paragraph" w:styleId="BalloonText">
    <w:name w:val="Balloon Text"/>
    <w:basedOn w:val="Normal"/>
    <w:link w:val="BalloonTextChar"/>
    <w:uiPriority w:val="99"/>
    <w:semiHidden/>
    <w:unhideWhenUsed/>
    <w:rsid w:val="002D61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6181"/>
    <w:rPr>
      <w:rFonts w:ascii="Tahoma" w:hAnsi="Tahoma" w:cs="Tahoma"/>
      <w:sz w:val="16"/>
      <w:szCs w:val="16"/>
    </w:rPr>
  </w:style>
  <w:style w:type="paragraph" w:styleId="NormalWeb">
    <w:name w:val="Normal (Web)"/>
    <w:basedOn w:val="Normal"/>
    <w:uiPriority w:val="99"/>
    <w:unhideWhenUsed/>
    <w:qFormat/>
    <w:rsid w:val="000607A9"/>
    <w:pPr>
      <w:spacing w:before="100" w:beforeAutospacing="1" w:after="100" w:afterAutospacing="1" w:line="240" w:lineRule="auto"/>
    </w:pPr>
    <w:rPr>
      <w:rFonts w:ascii="Times New Roman" w:eastAsia="Times New Roman" w:hAnsi="Times New Roman" w:cs="Times New Roman"/>
      <w:lang w:val="en-GB" w:eastAsia="en-GB"/>
    </w:rPr>
  </w:style>
</w:styles>
</file>

<file path=word/webSettings.xml><?xml version="1.0" encoding="utf-8"?>
<w:webSettings xmlns:r="http://schemas.openxmlformats.org/officeDocument/2006/relationships" xmlns:w="http://schemas.openxmlformats.org/wordprocessingml/2006/main">
  <w:divs>
    <w:div w:id="185749950">
      <w:bodyDiv w:val="1"/>
      <w:marLeft w:val="0"/>
      <w:marRight w:val="0"/>
      <w:marTop w:val="0"/>
      <w:marBottom w:val="0"/>
      <w:divBdr>
        <w:top w:val="none" w:sz="0" w:space="0" w:color="auto"/>
        <w:left w:val="none" w:sz="0" w:space="0" w:color="auto"/>
        <w:bottom w:val="none" w:sz="0" w:space="0" w:color="auto"/>
        <w:right w:val="none" w:sz="0" w:space="0" w:color="auto"/>
      </w:divBdr>
    </w:div>
    <w:div w:id="379284071">
      <w:bodyDiv w:val="1"/>
      <w:marLeft w:val="0"/>
      <w:marRight w:val="0"/>
      <w:marTop w:val="0"/>
      <w:marBottom w:val="0"/>
      <w:divBdr>
        <w:top w:val="none" w:sz="0" w:space="0" w:color="auto"/>
        <w:left w:val="none" w:sz="0" w:space="0" w:color="auto"/>
        <w:bottom w:val="none" w:sz="0" w:space="0" w:color="auto"/>
        <w:right w:val="none" w:sz="0" w:space="0" w:color="auto"/>
      </w:divBdr>
    </w:div>
    <w:div w:id="745029362">
      <w:bodyDiv w:val="1"/>
      <w:marLeft w:val="0"/>
      <w:marRight w:val="0"/>
      <w:marTop w:val="0"/>
      <w:marBottom w:val="0"/>
      <w:divBdr>
        <w:top w:val="none" w:sz="0" w:space="0" w:color="auto"/>
        <w:left w:val="none" w:sz="0" w:space="0" w:color="auto"/>
        <w:bottom w:val="none" w:sz="0" w:space="0" w:color="auto"/>
        <w:right w:val="none" w:sz="0" w:space="0" w:color="auto"/>
      </w:divBdr>
    </w:div>
    <w:div w:id="1199509657">
      <w:bodyDiv w:val="1"/>
      <w:marLeft w:val="0"/>
      <w:marRight w:val="0"/>
      <w:marTop w:val="0"/>
      <w:marBottom w:val="0"/>
      <w:divBdr>
        <w:top w:val="none" w:sz="0" w:space="0" w:color="auto"/>
        <w:left w:val="none" w:sz="0" w:space="0" w:color="auto"/>
        <w:bottom w:val="none" w:sz="0" w:space="0" w:color="auto"/>
        <w:right w:val="none" w:sz="0" w:space="0" w:color="auto"/>
      </w:divBdr>
    </w:div>
    <w:div w:id="1755124621">
      <w:bodyDiv w:val="1"/>
      <w:marLeft w:val="0"/>
      <w:marRight w:val="0"/>
      <w:marTop w:val="0"/>
      <w:marBottom w:val="0"/>
      <w:divBdr>
        <w:top w:val="none" w:sz="0" w:space="0" w:color="auto"/>
        <w:left w:val="none" w:sz="0" w:space="0" w:color="auto"/>
        <w:bottom w:val="none" w:sz="0" w:space="0" w:color="auto"/>
        <w:right w:val="none" w:sz="0" w:space="0" w:color="auto"/>
      </w:divBdr>
    </w:div>
    <w:div w:id="1862359436">
      <w:bodyDiv w:val="1"/>
      <w:marLeft w:val="0"/>
      <w:marRight w:val="0"/>
      <w:marTop w:val="0"/>
      <w:marBottom w:val="0"/>
      <w:divBdr>
        <w:top w:val="none" w:sz="0" w:space="0" w:color="auto"/>
        <w:left w:val="none" w:sz="0" w:space="0" w:color="auto"/>
        <w:bottom w:val="none" w:sz="0" w:space="0" w:color="auto"/>
        <w:right w:val="none" w:sz="0" w:space="0" w:color="auto"/>
      </w:divBdr>
    </w:div>
    <w:div w:id="2041130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png"/><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258</Words>
  <Characters>1477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Stevan</dc:creator>
  <cp:lastModifiedBy>mira.nedic</cp:lastModifiedBy>
  <cp:revision>2</cp:revision>
  <dcterms:created xsi:type="dcterms:W3CDTF">2024-11-08T13:07:00Z</dcterms:created>
  <dcterms:modified xsi:type="dcterms:W3CDTF">2024-11-08T13:07:00Z</dcterms:modified>
</cp:coreProperties>
</file>