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A2D" w:rsidRPr="00F633BE" w:rsidRDefault="00F633BE" w:rsidP="00035A2D">
      <w:pPr>
        <w:shd w:val="clear" w:color="auto" w:fill="FFFFFF"/>
        <w:spacing w:after="187" w:line="36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pacing w:val="-19"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pacing w:val="-19"/>
          <w:kern w:val="36"/>
          <w:sz w:val="36"/>
          <w:szCs w:val="36"/>
          <w:lang/>
        </w:rPr>
        <w:t xml:space="preserve">Учешће   Центра за социјални рад општине Врбас на  </w:t>
      </w:r>
      <w:r w:rsidR="00035A2D" w:rsidRPr="00F633BE">
        <w:rPr>
          <w:rFonts w:ascii="Times New Roman" w:eastAsia="Times New Roman" w:hAnsi="Times New Roman" w:cs="Times New Roman"/>
          <w:b/>
          <w:spacing w:val="-19"/>
          <w:kern w:val="36"/>
          <w:sz w:val="36"/>
          <w:szCs w:val="36"/>
        </w:rPr>
        <w:t>тренинг</w:t>
      </w:r>
      <w:r w:rsidR="00035A2D">
        <w:rPr>
          <w:rFonts w:ascii="Times New Roman" w:eastAsia="Times New Roman" w:hAnsi="Times New Roman" w:cs="Times New Roman"/>
          <w:b/>
          <w:spacing w:val="-19"/>
          <w:kern w:val="36"/>
          <w:sz w:val="36"/>
          <w:szCs w:val="36"/>
          <w:lang/>
        </w:rPr>
        <w:t>у</w:t>
      </w:r>
      <w:r w:rsidR="00035A2D" w:rsidRPr="00F633BE">
        <w:rPr>
          <w:rFonts w:ascii="Times New Roman" w:eastAsia="Times New Roman" w:hAnsi="Times New Roman" w:cs="Times New Roman"/>
          <w:b/>
          <w:spacing w:val="-19"/>
          <w:kern w:val="36"/>
          <w:sz w:val="36"/>
          <w:szCs w:val="36"/>
        </w:rPr>
        <w:t xml:space="preserve"> о регионалној бази података за праћење реализације мера Стратегије за социјално укључивање Рома и Ромкиња у Републици Србији</w:t>
      </w:r>
    </w:p>
    <w:p w:rsidR="009D57AB" w:rsidRPr="00035A2D" w:rsidRDefault="009D57AB" w:rsidP="009D57AB">
      <w:pPr>
        <w:shd w:val="clear" w:color="auto" w:fill="FFFFFF"/>
        <w:spacing w:after="187" w:line="360" w:lineRule="atLeast"/>
        <w:textAlignment w:val="baseline"/>
        <w:outlineLvl w:val="0"/>
        <w:rPr>
          <w:rFonts w:ascii="Times New Roman" w:eastAsia="Times New Roman" w:hAnsi="Times New Roman" w:cs="Times New Roman"/>
          <w:b/>
          <w:spacing w:val="-19"/>
          <w:kern w:val="36"/>
          <w:sz w:val="36"/>
          <w:szCs w:val="36"/>
          <w:lang/>
        </w:rPr>
      </w:pPr>
    </w:p>
    <w:p w:rsidR="009D57AB" w:rsidRPr="006A6F49" w:rsidRDefault="009D57AB" w:rsidP="009D57AB">
      <w:pPr>
        <w:shd w:val="clear" w:color="auto" w:fill="FFFFFF"/>
        <w:spacing w:after="187" w:line="360" w:lineRule="atLeast"/>
        <w:textAlignment w:val="baseline"/>
        <w:outlineLvl w:val="0"/>
        <w:rPr>
          <w:rFonts w:ascii="Times New Roman" w:eastAsia="Times New Roman" w:hAnsi="Times New Roman" w:cs="Times New Roman"/>
          <w:b/>
          <w:spacing w:val="-19"/>
          <w:kern w:val="36"/>
          <w:sz w:val="32"/>
          <w:szCs w:val="32"/>
          <w:lang/>
        </w:rPr>
      </w:pPr>
      <w:r>
        <w:rPr>
          <w:rFonts w:ascii="Times New Roman" w:eastAsia="Times New Roman" w:hAnsi="Times New Roman" w:cs="Times New Roman"/>
          <w:b/>
          <w:spacing w:val="-19"/>
          <w:kern w:val="36"/>
          <w:sz w:val="32"/>
          <w:szCs w:val="32"/>
        </w:rPr>
        <w:t>21.октобра 2015.</w:t>
      </w:r>
      <w:r w:rsidR="006A6F49">
        <w:rPr>
          <w:rFonts w:ascii="Times New Roman" w:eastAsia="Times New Roman" w:hAnsi="Times New Roman" w:cs="Times New Roman"/>
          <w:b/>
          <w:spacing w:val="-19"/>
          <w:kern w:val="36"/>
          <w:sz w:val="32"/>
          <w:szCs w:val="32"/>
          <w:lang/>
        </w:rPr>
        <w:t xml:space="preserve">  </w:t>
      </w:r>
      <w:r w:rsidR="006A6F49" w:rsidRPr="006A6F49">
        <w:rPr>
          <w:rFonts w:ascii="Times New Roman" w:eastAsia="Times New Roman" w:hAnsi="Times New Roman" w:cs="Times New Roman"/>
          <w:b/>
          <w:spacing w:val="-19"/>
          <w:kern w:val="36"/>
          <w:sz w:val="32"/>
          <w:szCs w:val="32"/>
          <w:lang/>
        </w:rPr>
        <w:t>https://minljmpdd.gov.rs/odrzan-trening-o-regionalnoj.../</w:t>
      </w:r>
    </w:p>
    <w:p w:rsidR="00E24013" w:rsidRPr="00F633BE" w:rsidRDefault="00E24013" w:rsidP="00ED5635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textAlignment w:val="baseline"/>
        <w:rPr>
          <w:sz w:val="28"/>
          <w:szCs w:val="28"/>
        </w:rPr>
      </w:pPr>
      <w:r w:rsidRPr="00F633BE">
        <w:rPr>
          <w:sz w:val="28"/>
          <w:szCs w:val="28"/>
        </w:rPr>
        <w:t>Представнице Министра за људска и мањинска права и друштвени дијалог, помоћница министра Симона Поповић и виша саветница Софија Османовић, одржале су тренинг о регионалној бази података за праћење реализације мера Стратегије за за социјално укључивање Рома и Ромкиња у Републици Србији.</w:t>
      </w:r>
    </w:p>
    <w:p w:rsidR="00E24013" w:rsidRPr="00F633BE" w:rsidRDefault="00E24013" w:rsidP="00ED5635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textAlignment w:val="baseline"/>
        <w:rPr>
          <w:sz w:val="28"/>
          <w:szCs w:val="28"/>
        </w:rPr>
      </w:pPr>
      <w:r w:rsidRPr="00F633BE">
        <w:rPr>
          <w:sz w:val="28"/>
          <w:szCs w:val="28"/>
        </w:rPr>
        <w:t>„Овај скуп је од изузетног значаја за остваривање једне од кључних препорука из Извештаја о напретку према ком је потребно да Србија покаже реална унапређења у остваривању права националних мањина, укључујући и обавезе из Познанске декларације које се односе на инклузију Рома“, истакла је помоћница министра.</w:t>
      </w:r>
    </w:p>
    <w:p w:rsidR="00E24013" w:rsidRDefault="00E24013" w:rsidP="00ED5635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textAlignment w:val="baseline"/>
        <w:rPr>
          <w:sz w:val="28"/>
          <w:szCs w:val="28"/>
          <w:lang/>
        </w:rPr>
      </w:pPr>
      <w:r w:rsidRPr="00F633BE">
        <w:rPr>
          <w:sz w:val="28"/>
          <w:szCs w:val="28"/>
        </w:rPr>
        <w:t>Министарство за људска и мањинска права и друштвени дијалог је крајем прошле године организовало округли сто о мерама социјалонг укључивања Рома и Ромкиња на локалном нивоу. Том приликом је представљена „Анализа имплементације мера социјалне инклузије Рома на локалном нивоу“ и најављена припрема базе података за праћење о којој је било речи на овом тренингу. Ове активности реализују се уз подршку заједничког програма Савета Европе и ЕУ „Интеграција Рома III“.</w:t>
      </w:r>
    </w:p>
    <w:p w:rsidR="006A6F49" w:rsidRPr="006A6F49" w:rsidRDefault="006A6F49" w:rsidP="006A6F49">
      <w:pPr>
        <w:pStyle w:val="NormalWeb"/>
        <w:shd w:val="clear" w:color="auto" w:fill="FFFFFF"/>
        <w:spacing w:before="0" w:beforeAutospacing="0" w:after="240" w:afterAutospacing="0"/>
        <w:ind w:firstLine="720"/>
        <w:jc w:val="center"/>
        <w:textAlignment w:val="baseline"/>
        <w:rPr>
          <w:sz w:val="28"/>
          <w:szCs w:val="28"/>
          <w:lang/>
        </w:rPr>
      </w:pPr>
      <w:r>
        <w:rPr>
          <w:noProof/>
          <w:sz w:val="28"/>
          <w:szCs w:val="28"/>
          <w:lang w:val="en-GB" w:eastAsia="en-GB"/>
        </w:rPr>
        <w:drawing>
          <wp:inline distT="0" distB="0" distL="0" distR="0">
            <wp:extent cx="2082882" cy="1516914"/>
            <wp:effectExtent l="19050" t="0" r="0" b="0"/>
            <wp:docPr id="8" name="Picture 1" descr="C:\Users\mira.nedic\Desktop\INKLUZIJA ROMA 25\ТРЕНИГ ЦС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a.nedic\Desktop\INKLUZIJA ROMA 25\ТРЕНИГ ЦСР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316" cy="151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02F" w:rsidRDefault="0075043F" w:rsidP="0075043F">
      <w:pPr>
        <w:rPr>
          <w:noProof/>
          <w:lang/>
        </w:rPr>
      </w:pPr>
      <w:r>
        <w:rPr>
          <w:noProof/>
        </w:rPr>
        <w:lastRenderedPageBreak/>
        <w:t xml:space="preserve">  </w:t>
      </w:r>
      <w:r w:rsidR="00F633BE">
        <w:rPr>
          <w:noProof/>
          <w:lang w:val="en-GB" w:eastAsia="en-GB"/>
        </w:rPr>
        <w:drawing>
          <wp:inline distT="0" distB="0" distL="0" distR="0">
            <wp:extent cx="2617495" cy="1744996"/>
            <wp:effectExtent l="19050" t="0" r="0" b="0"/>
            <wp:docPr id="7" name="Picture 1" descr="slika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a-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916" cy="1745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</w:t>
      </w:r>
      <w:r>
        <w:rPr>
          <w:noProof/>
          <w:lang w:val="en-GB" w:eastAsia="en-GB"/>
        </w:rPr>
        <w:drawing>
          <wp:inline distT="0" distB="0" distL="0" distR="0">
            <wp:extent cx="2618509" cy="1745672"/>
            <wp:effectExtent l="19050" t="0" r="0" b="0"/>
            <wp:docPr id="4" name="Picture 4" descr="slika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lika-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930" cy="1746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F49" w:rsidRPr="006A6F49" w:rsidRDefault="006A6F49" w:rsidP="0075043F">
      <w:pPr>
        <w:rPr>
          <w:rFonts w:ascii="Times New Roman" w:hAnsi="Times New Roman" w:cs="Times New Roman"/>
          <w:b/>
          <w:sz w:val="32"/>
          <w:szCs w:val="32"/>
          <w:lang/>
        </w:rPr>
      </w:pPr>
    </w:p>
    <w:sectPr w:rsidR="006A6F49" w:rsidRPr="006A6F49" w:rsidSect="006A6F49">
      <w:headerReference w:type="default" r:id="rId9"/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231" w:rsidRDefault="00B95231" w:rsidP="0075043F">
      <w:pPr>
        <w:spacing w:after="0" w:line="240" w:lineRule="auto"/>
      </w:pPr>
      <w:r>
        <w:separator/>
      </w:r>
    </w:p>
  </w:endnote>
  <w:endnote w:type="continuationSeparator" w:id="0">
    <w:p w:rsidR="00B95231" w:rsidRDefault="00B95231" w:rsidP="00750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231" w:rsidRDefault="00B95231" w:rsidP="0075043F">
      <w:pPr>
        <w:spacing w:after="0" w:line="240" w:lineRule="auto"/>
      </w:pPr>
      <w:r>
        <w:separator/>
      </w:r>
    </w:p>
  </w:footnote>
  <w:footnote w:type="continuationSeparator" w:id="0">
    <w:p w:rsidR="00B95231" w:rsidRDefault="00B95231" w:rsidP="00750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3F" w:rsidRDefault="0075043F" w:rsidP="0075043F">
    <w:pPr>
      <w:pStyle w:val="Header"/>
      <w:jc w:val="center"/>
      <w:rPr>
        <w:b/>
        <w:i/>
        <w:sz w:val="14"/>
        <w:szCs w:val="14"/>
      </w:rPr>
    </w:pPr>
  </w:p>
  <w:p w:rsidR="0075043F" w:rsidRDefault="0075043F" w:rsidP="0075043F">
    <w:pPr>
      <w:pStyle w:val="Header"/>
      <w:jc w:val="center"/>
      <w:rPr>
        <w:b/>
        <w:i/>
        <w:sz w:val="14"/>
        <w:szCs w:val="14"/>
      </w:rPr>
    </w:pPr>
    <w:r w:rsidRPr="0075043F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283880" cy="425057"/>
          <wp:effectExtent l="19050" t="0" r="1870" b="0"/>
          <wp:docPr id="3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75043F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75043F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513882" cy="339162"/>
          <wp:effectExtent l="19050" t="0" r="468" b="0"/>
          <wp:docPr id="5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5043F" w:rsidRDefault="0075043F" w:rsidP="0075043F">
    <w:pPr>
      <w:pStyle w:val="Header"/>
      <w:jc w:val="center"/>
      <w:rPr>
        <w:b/>
        <w:i/>
        <w:sz w:val="14"/>
        <w:szCs w:val="14"/>
      </w:rPr>
    </w:pPr>
  </w:p>
  <w:p w:rsidR="0075043F" w:rsidRDefault="0075043F" w:rsidP="0075043F">
    <w:pPr>
      <w:pStyle w:val="Header"/>
      <w:jc w:val="center"/>
      <w:rPr>
        <w:b/>
        <w:i/>
        <w:sz w:val="14"/>
        <w:szCs w:val="14"/>
      </w:rPr>
    </w:pPr>
  </w:p>
  <w:p w:rsidR="0075043F" w:rsidRDefault="0075043F" w:rsidP="0075043F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75043F" w:rsidRPr="0018416F" w:rsidRDefault="0075043F" w:rsidP="0075043F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  <w:p w:rsidR="0075043F" w:rsidRDefault="0075043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4013"/>
    <w:rsid w:val="0001702F"/>
    <w:rsid w:val="00035A2D"/>
    <w:rsid w:val="002E194A"/>
    <w:rsid w:val="002F77DE"/>
    <w:rsid w:val="006A6F49"/>
    <w:rsid w:val="0075043F"/>
    <w:rsid w:val="00772053"/>
    <w:rsid w:val="009D25F0"/>
    <w:rsid w:val="009D57AB"/>
    <w:rsid w:val="00B95231"/>
    <w:rsid w:val="00E24013"/>
    <w:rsid w:val="00ED5635"/>
    <w:rsid w:val="00F63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02F"/>
  </w:style>
  <w:style w:type="paragraph" w:styleId="Heading1">
    <w:name w:val="heading 1"/>
    <w:basedOn w:val="Normal"/>
    <w:link w:val="Heading1Char"/>
    <w:uiPriority w:val="9"/>
    <w:qFormat/>
    <w:rsid w:val="00E240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401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E24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43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504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043F"/>
  </w:style>
  <w:style w:type="paragraph" w:styleId="Footer">
    <w:name w:val="footer"/>
    <w:basedOn w:val="Normal"/>
    <w:link w:val="FooterChar"/>
    <w:uiPriority w:val="99"/>
    <w:semiHidden/>
    <w:unhideWhenUsed/>
    <w:rsid w:val="007504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04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2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dubravka.radovic</dc:creator>
  <cp:lastModifiedBy>mira.nedic</cp:lastModifiedBy>
  <cp:revision>2</cp:revision>
  <dcterms:created xsi:type="dcterms:W3CDTF">2025-11-18T09:05:00Z</dcterms:created>
  <dcterms:modified xsi:type="dcterms:W3CDTF">2025-11-18T09:05:00Z</dcterms:modified>
</cp:coreProperties>
</file>